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Астраханской области от 12.04.2023 N 151-П</w:t>
              <w:br/>
              <w:t xml:space="preserve">(ред. от 06.02.2025)</w:t>
              <w:br/>
              <w:t xml:space="preserve">"О Порядке и условиях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апреля 2023 г. N 151-П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И УСЛОВИЯХ ПРЕДОСТАВЛЕНИЯ ДЕНЕЖНОЙ КОМПЕНСАЦИИ ЧАСТИ</w:t>
      </w:r>
    </w:p>
    <w:p>
      <w:pPr>
        <w:pStyle w:val="2"/>
        <w:jc w:val="center"/>
      </w:pPr>
      <w:r>
        <w:rPr>
          <w:sz w:val="24"/>
        </w:rPr>
        <w:t xml:space="preserve">СТОИМОСТИ ОБУЧЕНИЯ ДЕТЕЙ ИЗ МНОГОДЕТНЫХ СЕМЕЙ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 ПО ОЧНОЙ ФОРМЕ</w:t>
      </w:r>
    </w:p>
    <w:p>
      <w:pPr>
        <w:pStyle w:val="2"/>
        <w:jc w:val="center"/>
      </w:pPr>
      <w:r>
        <w:rPr>
          <w:sz w:val="24"/>
        </w:rPr>
        <w:t xml:space="preserve">ОБУЧЕНИЯ В ОБРАЗОВАТЕЛЬНЫХ ОРГАНИЗАЦИЯХ,</w:t>
      </w:r>
    </w:p>
    <w:p>
      <w:pPr>
        <w:pStyle w:val="2"/>
        <w:jc w:val="center"/>
      </w:pPr>
      <w:r>
        <w:rPr>
          <w:sz w:val="24"/>
        </w:rPr>
        <w:t xml:space="preserve">РАСПОЛОЖЕННЫХ НА ТЕРРИТОРИИ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28.12.2023 </w:t>
            </w:r>
            <w:hyperlink w:history="0" r:id="rId7" w:tooltip="Постановление Правительства Астраханской области от 28.12.2023 N 823-П &quot;О внесении изменений в постановления Правительства Астрахан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823-П</w:t>
              </w:r>
            </w:hyperlink>
            <w:r>
              <w:rPr>
                <w:sz w:val="24"/>
                <w:color w:val="392c69"/>
              </w:rPr>
              <w:t xml:space="preserve">, от 29.08.2024 </w:t>
            </w:r>
            <w:hyperlink w:history="0" r:id="rId8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558-П</w:t>
              </w:r>
            </w:hyperlink>
            <w:r>
              <w:rPr>
                <w:sz w:val="24"/>
                <w:color w:val="392c69"/>
              </w:rPr>
              <w:t xml:space="preserve">, от 06.02.2025 </w:t>
            </w:r>
            <w:hyperlink w:history="0" r:id="rId9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12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Астраханской области от 22.12.2016 N 85/2016-ОЗ "О мерах социальной поддержки и социальной помощи отдельным категориям граждан в Астраханской области" Правительство Астраханской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Вице-губернатор - 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О.А.КНЯЗЕВ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12 апреля 2023 г. N 151-П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И УСЛОВИЯ ПРЕДОСТАВЛЕНИЯ ДЕНЕЖНОЙ КОМПЕНСАЦИИ ЧАСТИ</w:t>
      </w:r>
    </w:p>
    <w:p>
      <w:pPr>
        <w:pStyle w:val="2"/>
        <w:jc w:val="center"/>
      </w:pPr>
      <w:r>
        <w:rPr>
          <w:sz w:val="24"/>
        </w:rPr>
        <w:t xml:space="preserve">СТОИМОСТИ ОБУЧЕНИЯ ДЕТЕЙ ИЗ МНОГОДЕТНЫХ СЕМЕЙ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4"/>
        </w:rPr>
        <w:t xml:space="preserve">ПРОФЕССИОНАЛЬНОГО ОБРАЗОВАНИЯ ПО ОЧНОЙ ФОРМЕ</w:t>
      </w:r>
    </w:p>
    <w:p>
      <w:pPr>
        <w:pStyle w:val="2"/>
        <w:jc w:val="center"/>
      </w:pPr>
      <w:r>
        <w:rPr>
          <w:sz w:val="24"/>
        </w:rPr>
        <w:t xml:space="preserve">ОБУЧЕНИЯ В ОБРАЗОВАТЕЛЬНЫХ ОРГАНИЗАЦИЯХ,</w:t>
      </w:r>
    </w:p>
    <w:p>
      <w:pPr>
        <w:pStyle w:val="2"/>
        <w:jc w:val="center"/>
      </w:pPr>
      <w:r>
        <w:rPr>
          <w:sz w:val="24"/>
        </w:rPr>
        <w:t xml:space="preserve">РАСПОЛОЖЕННЫХ НА ТЕРРИТОРИИ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28.12.2023 </w:t>
            </w:r>
            <w:hyperlink w:history="0" r:id="rId11" w:tooltip="Постановление Правительства Астраханской области от 28.12.2023 N 823-П &quot;О внесении изменений в постановления Правительства Астраханской област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823-П</w:t>
              </w:r>
            </w:hyperlink>
            <w:r>
              <w:rPr>
                <w:sz w:val="24"/>
                <w:color w:val="392c69"/>
              </w:rPr>
              <w:t xml:space="preserve">, от 29.08.2024 </w:t>
            </w:r>
            <w:hyperlink w:history="0" r:id="rId12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558-П</w:t>
              </w:r>
            </w:hyperlink>
            <w:r>
              <w:rPr>
                <w:sz w:val="24"/>
                <w:color w:val="392c69"/>
              </w:rPr>
              <w:t xml:space="preserve">, от 06.02.2025 </w:t>
            </w:r>
            <w:hyperlink w:history="0" r:id="rId13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      <w:r>
                <w:rPr>
                  <w:sz w:val="24"/>
                  <w:color w:val="0000ff"/>
                </w:rPr>
                <w:t xml:space="preserve">N 56-П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Настоящие Порядок и условия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 (далее - Порядок), разработаны в соответствии со </w:t>
      </w:r>
      <w:hyperlink w:history="0" r:id="rId14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12.2016) {КонсультантПлюс}">
        <w:r>
          <w:rPr>
            <w:sz w:val="24"/>
            <w:color w:val="0000ff"/>
          </w:rPr>
          <w:t xml:space="preserve">статьей 11</w:t>
        </w:r>
      </w:hyperlink>
      <w:r>
        <w:rPr>
          <w:sz w:val="24"/>
        </w:rPr>
        <w:t xml:space="preserve"> Закона Астраханской области от 22.12.2016 N 85/2016-ОЗ "О мерах социальной поддержки и социальной помощи отдельным категориям граждан в Астраханской области" и определяют процедуру назначения и выплаты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 (далее - денежная компенсация), а также условия ее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Понятия, используемые в настоящем Порядке, применяются в значениях, определенных Федеральным </w:t>
      </w:r>
      <w:hyperlink w:history="0" r:id="rId15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29.12.2012 N 273-ФЗ "Об образовании в Российской Федерации" и </w:t>
      </w:r>
      <w:hyperlink w:history="0" r:id="rId16" w:tooltip="Закон Астраханской области от 22.12.2016 N 85/2016-ОЗ (ред. от 23.04.2025) (с изм. и доп., вступ. в силу с 04.05.2025) &quot;О мерах социальной поддержки и социальной помощи отдельным категориям граждан в Астраханской области&quot; (принят Думой Астраханской области 22.12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Астраханской области от 22.12.2016 N 85/2016-ОЗ "О мерах социальной поддержки и социальной помощи отдельным категориям граждан в Астраханской области".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расположенной на территории Астраханской области, в размере фактических затрат, произведенных на оплату образовательных услуг, но не более 15000 рублей за учебный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Денежная компенсация предоставляется за учебный год начиная с 2022/2023 учебного года и при условии отсутствия академической задолженности.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Денежная компенсация предоставляется на каждого обучающегося, проживающего на территории Астраханской области, при отсутствии у него обстоятельств, предусмотренных частью 4.1 статьи и Закона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7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Денежная компенсация предоставляется, если старший ребенок из трех младших детей в многодетной семье не достиг возраста 18 лет или возраста 23 лет при условии его обучения в организации, осуществляющей образовательную деятельность, по очной форме обучения либо прохождения им военной службы по призыву.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8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Право на получение денежной компенсации имеет являющийся гражданином Российской Федерации, проживающий на территории Астраханской области и оплативший образовательные услуги совершеннолетний член многодетной семьи либо несовершеннолетний обучающийся, объявленный в установленном порядке полностью дееспособным (эмансипированным) (далее - заявитель).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Назначение денежной компенсации осуществляют государственные казенные учреждения Астраханской области - центры социальной поддержки населения районов Астраханской области, центры социальной поддержки населения районов города Астрахани, центр социальной поддержки населения закрытого административно-территориального образования города Знаменска (далее - учреждения).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Учреждение обеспечивает размещение соответствующей информации о предоставлении денежной компенсации в государственной информационной системе "Единая централизованная цифровая платформа в социальной сфере" в порядке, предусмотренном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Астраханской области от 28.12.2023 N 823-П &quot;О внесении изменений в постановления Правительства Астраха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28.12.2023 N 823-П)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Процессы назначения и предоставления денежной компенсации осуществляются в электронном виде с использованием ведомственной информационной системы.</w:t>
      </w:r>
    </w:p>
    <w:p>
      <w:pPr>
        <w:pStyle w:val="0"/>
        <w:jc w:val="both"/>
      </w:pPr>
      <w:r>
        <w:rPr>
          <w:sz w:val="24"/>
        </w:rPr>
        <w:t xml:space="preserve">(п. 1.6 введен </w:t>
      </w:r>
      <w:hyperlink w:history="0" r:id="rId21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назначения и выплаты денежной компенсации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4"/>
        </w:rPr>
        <w:t xml:space="preserve">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календарного года, в котором он завершился, а в случае, если учебный год является последним, - в течение этого учебного года и до отчисления обучающегося в связи с получением образования в учреждение по месту жительства, месту пребывания или месту фактического проживания,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заявление о предоставлении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области, по форме, утвержденной правовым актом министерства социального развития и труда Астраханской области (далее - заявление), с указанием состава многодетной семьи;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документа, удостоверяющего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договора об образовании;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платежного документа, подтверждающего оплату обучения в учебном году, за который подано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свидетельств о рождении детей и их нотариально удостоверенный перевод на русский язык (в случае если свидетельство о рождении ребенка выдано компетентным органом иностранного государства);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свидетельства о заключении брака и его нотариально удостоверенный перевод на русский язык (в случае если заявитель и (или) члены его семьи состоят в браке, свидетельство о государственной регистрации которого выдано компетентным органом иностранного государства);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свидетельства о расторжении брака и его нотариально удостоверенный перевод на русский язык (в случае если заявитель и (или) члены его семьи состояли в браке, свидетельство о расторжении которого выдано компетентным органом иностранного государства);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документа, подтверждающего проживание на территории Астраханской области заявителя и (или) обучающегося, в отношении которого подано заявление (договор найма, аренды, пользования жилым помещением) (в случае отсутствия регистрации заявителя и (или) обучающегося, в отношении которого подано заявление, на территории Астраханской области);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(копии) документа(ов), выданного(ых) на территории иностранного государства и содержащего сведения об обучении детей в возрасте от 18 до 23 лет и (или) детей, объявленных в установленном порядке полностью дееспособными (эмансипированными), в организации, осуществляющей образовательную деятельность, по очной форме обучения, а также его нотариально удостоверенный перевод на русский язык (в случае обучения детей, достигших 18 лет, но не достигших 23 лет и (или) объявленных в установленном порядке полностью дееспособными (эмансипированными), в организациях, осуществляющих образовательную деятельность, по очной форме обучения на территории иностранного государства);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(копии) документа (ов), выданного (ых) на территории Российской Федерации и содержащего (их) сведения об обучении детей в возрасте от 18 до 23 лет и (или) детей, объявленных в установленном порядке полностью дееспособными (эмансипированными), в частной организации, осуществляющей образовательную деятельность, по очной форме обучения (в случае обучения детей в возрасте от 18 до 23 лет и (или) детей, объявленных в установленном порядке полностью дееспособными (эмансипированными), в частной организации, осуществляющей образовательную деятельность, по очной форме обучения на территории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документа, подтверждающего прохождение членом многодетной семьи военной службы по призыву (при наличии детей, супруга в многодетной семье, проходящих военную службу по призыву);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документа, содержащего сведения о применении к обучающемуся, в отношении которого подано заявление, меры уголовно-правового или административно-правового характера, связанной с изоляцией его (ее) от общества (при наличии обучающегося, в отношении которого подано заявление и в отношении которого применена мера уголовно-правового или административно-правового характера, связанная с изоляцией его (ее) от общества);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решения суда об объявлении несовершеннолетнего полностью дееспособным (эмансипированным) (при наличии ребенка, объявленного в установленном порядке полностью дееспособным (эмансипированным) по решению суда);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документа, выданного образовательной организацией не позднее чем за 30 календарных дней до дня обращения за получением денежной компенсации и содержащего сведения о наличии (отсутствии) у обучающегося, в отношении которого подано заявление, академической задолженности (в случае обучения в частной образовательной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подачи представителем заявления и документов, которые указаны в </w:t>
      </w:r>
      <w:hyperlink w:history="0" w:anchor="P67" w:tooltip="- копия документа, удостоверяющего личность заявителя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86" w:tooltip="- копия документа, выданного образовательной организацией не позднее чем за 30 календарных дней до дня обращения за получением денежной компенсации и содержащего сведения о наличии (отсутствии) у обучающегося, в отношении которого подано заявление, академической задолженности (в случае обучения в частной образовательной организации).">
        <w:r>
          <w:rPr>
            <w:sz w:val="24"/>
            <w:color w:val="0000ff"/>
          </w:rPr>
          <w:t xml:space="preserve">пятнадцатом</w:t>
        </w:r>
      </w:hyperlink>
      <w:r>
        <w:rPr>
          <w:sz w:val="24"/>
        </w:rPr>
        <w:t xml:space="preserve"> настоящего пункта, он дополнительно представляет копии доверенности, оформленной в соответствии с требованиями законодательства Российской Федерации, и паспорта или иного документа, удостоверяющего его личность.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которые указаны в абзацах третьем - шестнадцатом настоящего пункта, представляются вместе с оригиналами для проверки представленных копий на соответствие оригиналам либо в заверенном виде в соответствии с законодательством Российской Федерации. В случае представления документов, которые указаны в абзацах третьем - шестнадцатом настоящего пункта, в виде копий, заверенных в соответствии с законодательством Российской Федерации, представление оригиналов соответствующих документов не требуется.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обращения заявителя за назначением денежной компенсации повторно в соответствии с договором об образовании, на основании которого заявителю ранее была назначена денежная компенсация, представление заявителем документа, предусмотренного абзацем четвертым настоящего пункта, не требуется.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Если для получения денежной компенсации необходима обработка персональных данных лица, не являющегося заявителем, и если в соответствии с Федеральным </w:t>
      </w:r>
      <w:hyperlink w:history="0" r:id="rId31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27.07.2006 N 152-ФЗ "О персональных данных" обработка таких персональных данных может осуществляться с согласия указанного лица, заявитель (представитель)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Учреждение не позднее одного рабочего дня со дня поступления заявления и документов, указанных в пунктах 2.1, 2.2 настоящего раздела, от заявителя (представителя) или многофункционального центра предоставления государственных и муниципальных услуг (далее - многофункциональный центр) (в случае, установленном абзацем вторым пункта 2.4 настоящего раздела) регистрирует их и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государственную информационную систему "Единая централизованная цифровая платформа в социальной сфере" запрос о нахождении обучающегося, в отношении которого подано заявление, на полном государственном обеспечении и (или) его проживании в организациях социального обслуживания, предоставляющих социальные услуги в стационарной форме, о наличии у заявителя статуса многодетной семьи, а также в уполномоченные органы и иные организации, в распоряжении которых находятся соответствующие документы, запрос о представлении: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рождении детей (в случае государственной регистрации рождения на территории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заключении брака (в случае если заявитель и (или) члены его семьи состоят в браке, государственная регистрация которого произведена на территории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расторжении брака (в случае если государственная регистрация расторжения брака заявителя и (или) членов его семьи произведена на территории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принадлежности заявителя и обучающегося, в отношении которого подано заявление, к гражданству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проживании заявителя и обучающегося, в отношении которого подано заявление, на территории Астраханской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включении заявителя на день обращения в учреждение в предусмотренный </w:t>
      </w:r>
      <w:hyperlink w:history="0" r:id="rId36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список лиц, которые подлежат обеспечению жилыми помещениями в Астраханской области (далее - список) (в случае отсутствия сведений о проживании заявителя на территории Астраханской области);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нахождении детей под опекой (попечительством);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решения органа опеки и попечительства об объявлении несовершеннолетнего полностью дееспособным (эмансипированным);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сведений, подтверждающих факт лишения родителя родительских прав, отмены усыновления в отношении ребенка (детей), ограничения в родительских правах;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об обучении детей в возрасте от 18 до 23 лет и (или) детей, объявленных в установленном порядке полностью дееспособными (эмансипированными), в организациях, осуществляющих образовательную деятельность, на территории Российской Федерации (за исключением частных образовательных организаций) по очной форме обучения (в случае обучения детей, достигших 18 лет, но не достигших 23 лет и (или) объявленных в установленном порядке полностью дееспособными (эмансипированными), в организациях, осуществляющих образовательную деятельность, по очной форме обучения на территории Российской Федерации (за исключением частных образовательных организаций);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наличии (отсутствии) у обучающегося, в отношении которого подано заявление, академической задолженности;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наличии лицензии на ведение образовательной деятельности у образовательной организации, за денежной компенсацией по которой обратился заявитель;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сведений о наличии государственной аккредитации по образовательной программе среднего профессионального образования, за денежной компенсацией по которой обратился заявитель.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вправе представить документы (копии документов), содержащие сведения, которые указаны в абзацах втором - четырнадцатом настоящего пункта,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Заявление и документы (сведения), указанные в пунктах 2.1 - 2.3 настоящего раздела, представляются в учреждение по выбору: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через многофункциональный центр (при наличии соглашения о взаимодействии, заключенного между министерством социального развития и труда Астраханской области и многофункциональным центром);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сроки передачи многофункциональным центром заявления и документов в учреждение определяются соглашением о взаимодействии, заключенным между многофункциональным центром и министерством социального развития и труда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(п. 2.4 введен </w:t>
      </w:r>
      <w:hyperlink w:history="0" r:id="rId42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В случае установления факта наличия в заявлении и (или) документах, указанных в пунктах 2.1, 2.2 настоящего раздела, недостоверной и (или) неполной информации учреждение в течение одного рабочего дня со дня установления указанного факта принимает в форме локального акта учреждения решение о приостановлении срока принятия решения о назначении (об отказе в назначении) денежной компенсации и не позднее одного рабочего дня со дня принятия данного решения уведомляет заявителя (представителя) способом, указанным в заявлении, о приостановлении срока принятия решения о назначении (об отказе в назначении) денежной компенсации с указанием информации, подлежащей корректировке, и (или) документов (сведений), которые необходимо представить в соответствии с пунктами 2.1, 2.2 настоящего раздела, до момента представления заявителем (представителем) доработанного заявления и (или) доработанных документов (сведений), указанных в пунктах 2.1, 2.2 настоящего раздела, но не более чем на пять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(представитель) в течение пяти рабочих дней со дня получения уведомления о приостановлении срока принятия решения о назначении (об отказе в назначении) денежной компенсации представляет в учреждение доработанное заявление и (или) доработанные документы (сведения), указанные в пунктах 2.1, 2.2 настоящего раздела.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Учреждение в день поступления доработанного заявления и (или) доработанных документов (сведений), указанных в пунктах 2.1, 2.2 настоящего раздела, регистрирует их, не позднее одного рабочего дня со дня их регистрации принимает в форме локального акта учреждения решение о возобновлении со дня поступления указанного заявления и (или) документов (сведений), указанных в пунктах 2.1, 2.2 настоящего раздела, срока принятия решения о назначении (об отказе в назначении) денежной компенсации и не позднее одного рабочего дня со дня принятия указанного решения направляет в произвольной письменной форме уведомление заявителю (представителю) о возобновлении срока принятия решения о назначении (об отказе в назначении) денежной компенсации способом, указанным в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заявителем (представителем) доработанного заявления и (или) доработанных документов (сведений), указанных в пунктах 2.1, 2.2 настоящего раздела, в срок, установленный абзацем вторым настоящего пункта, учреждение в течение двух рабочих дней со дня истечения указанного срока принимает в форме локального акта учреждения решение об отказе в назначении денежной компенсации в соответствии с абзацем одиннадцатым пункта 2.7 настоящего раздела.</w:t>
      </w:r>
    </w:p>
    <w:p>
      <w:pPr>
        <w:pStyle w:val="0"/>
        <w:jc w:val="both"/>
      </w:pPr>
      <w:r>
        <w:rPr>
          <w:sz w:val="24"/>
        </w:rPr>
        <w:t xml:space="preserve">(п. 2.5 введен </w:t>
      </w:r>
      <w:hyperlink w:history="0" r:id="rId43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hyperlink w:history="0" r:id="rId44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2.6</w:t>
        </w:r>
      </w:hyperlink>
      <w:r>
        <w:rPr>
          <w:sz w:val="24"/>
        </w:rPr>
        <w:t xml:space="preserve">. Учреждение принимает в форме локального акта учреждения решение о назначении денежной компенсации либо об отказе в назначении денежной компенсации не позднее второго рабочего дня со дня получения всех необходимых для принятия соответствующего решения документов (копий документов, сведений), указанных в пунктах 2.1 - 2.3 настоящего раздела, но не позднее семи рабочих дней со дня регистрации заявления и документов, представленных заявителем в соответствии с пунктами 2.1, 2.2 настоящего раздела.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назначении денежной компенсации учреждение в сроки, указанные в абзаце первом настоящего пункта, также осуществляет расчет размера денежной компенсации в соответствии с </w:t>
      </w:r>
      <w:hyperlink w:history="0" w:anchor="P49" w:tooltip="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ложенной на территории Астраханской области, в размере фактических затрат, произведенных на оплату образовательных услуг, но не более 15000 рублей за учебный год.">
        <w:r>
          <w:rPr>
            <w:sz w:val="24"/>
            <w:color w:val="0000ff"/>
          </w:rPr>
          <w:t xml:space="preserve">пунктом 1.2 раздела 1</w:t>
        </w:r>
      </w:hyperlink>
      <w:r>
        <w:rPr>
          <w:sz w:val="24"/>
        </w:rPr>
        <w:t xml:space="preserve"> настоящего Порядка.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hyperlink w:history="0" r:id="rId46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2.7</w:t>
        </w:r>
      </w:hyperlink>
      <w:r>
        <w:rPr>
          <w:sz w:val="24"/>
        </w:rPr>
        <w:t xml:space="preserve">. Решение об отказе в назначении денежной компенсации принимается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обучающийся, в отношении которого подано заявление, не является членом многодетной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старшим ребенком из трех младших детей в многодетной семье возраста 18 лет или возраста 23 лет при условии его обучения в организации, осуществляющей образовательную деятельность, по очной форме обучения либо прохождения им военной службы по призыву;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обучающегося, в отношении которого подано заявление, требованиям, установленным абзацем третьим пункта 1.2 раздела 1 настоящего Порядка;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29.08.2024 N 558-П)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образовательной организации, в которой обучается ребенок из многодетной семьи, а также вида, уровня и формы получаемого им образования требованиям, которые указаны в </w:t>
      </w:r>
      <w:hyperlink w:history="0" w:anchor="P49" w:tooltip="1.2. Денежная компенсация предоставляется на каждого ребенка в многодетной семье, обучающегося по имеющей государственную аккредитацию образовательной программе среднего профессионального образования по очной форме обучения в образовательной организации, расположенной на территории Астраханской области, в размере фактических затрат, произведенных на оплату образовательных услуг, но не более 15000 рублей за учебный год.">
        <w:r>
          <w:rPr>
            <w:sz w:val="24"/>
            <w:color w:val="0000ff"/>
          </w:rPr>
          <w:t xml:space="preserve">пункте 1.2 раздела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наличие академической задолженности у обучающегося, в отношении которого подано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заявителя требованиям, которые указаны в </w:t>
      </w:r>
      <w:hyperlink w:history="0" w:anchor="P55" w:tooltip="1.3. Право на получение денежной компенсации имеет являющийся гражданином Российской Федерации, проживающий на территории Астраханской области и оплативший образовательные услуги совершеннолетний член многодетной семьи либо несовершеннолетний обучающийся, объявленный в установленном порядке полностью дееспособным (эмансипированным) (далее - заявитель)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несоблюдение срока подачи заявления, установленного </w:t>
      </w:r>
      <w:hyperlink w:history="0" w:anchor="P65" w:tooltip="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дарного года, в котором он завершился, а в случае, если учебный год является последним, - в течение этого учебного года и до отчисления обучающегося в связи с получением образования в учреждение по месту жительства, месту пребывания или месту фактич...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представление неполного пакета документов, которые указаны в </w:t>
      </w:r>
      <w:hyperlink w:history="0" w:anchor="P65" w:tooltip="2.1. Для назначения денежной компенсации за учебный год, начавшийся с 1 сентября предыдущего календарного года, заявитель или его уполномоченный представитель (далее - представитель) представляет по завершении этого учебного года, но не позднее 30 ноября календарного года, в котором он завершился, а в случае, если учебный год является последним, - в течение этого учебного года и до отчисления обучающегося в связи с получением образования в учреждение по месту жительства, месту пребывания или месту фактич...">
        <w:r>
          <w:rPr>
            <w:sz w:val="24"/>
            <w:color w:val="0000ff"/>
          </w:rPr>
          <w:t xml:space="preserve">пунктах 2.1</w:t>
        </w:r>
      </w:hyperlink>
      <w:r>
        <w:rPr>
          <w:sz w:val="24"/>
        </w:rPr>
        <w:t xml:space="preserve">, </w:t>
      </w:r>
      <w:hyperlink w:history="0" w:anchor="P92" w:tooltip="2.2. Если для получения денежной компенсации необходима обработка персональных данных лица, не являющегося заявителем, и если в соответствии с Федеральным законом от 27.07.2006 N 152-ФЗ &quot;О персональных данных&quot; обработка таких персональных данных может осуществляться с согласия указанного лица, заявитель (представитель)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раздела, и (или) недостоверных сведений в них после их доработки в соответствии с пунктом 2.5 настоящего раздела, за исключением документов, подтверждающих проживание на территории Астраханской области заявителя, который на день обращения в учреждение за денежной компенсацией включен в список;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Астраханской области от 29.08.2024 </w:t>
      </w:r>
      <w:hyperlink w:history="0" r:id="rId49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N 558-П</w:t>
        </w:r>
      </w:hyperlink>
      <w:r>
        <w:rPr>
          <w:sz w:val="24"/>
        </w:rPr>
        <w:t xml:space="preserve">, от 06.02.2025 </w:t>
      </w:r>
      <w:hyperlink w:history="0" r:id="rId50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N 56-П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получение заявителем либо родителем, состоящим или не состоящим в браке с заявителем, денежной компенсации за учебный год, за который подано заявление;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1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заявителем (представителем) в учреждение заявления и документов (сведений), указанных в пунктах 2.1, 2.2 настоящего раздела, в срок, установленный абзацем вторым пункта 2.5 настоящего раздела;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отзыв заявления по инициативе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получение заявителем денежной компенсации за учебный год, за который подано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устранения оснований для отказа, указанных в абзацах втором - четвертом, шестом, седьмом, девятом, одиннадцатом настоящего пункта, заявитель вправе повторно обратиться в учреждение в порядке, установленном настоящим разделом.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Астраханской области от 29.08.2024 </w:t>
      </w:r>
      <w:hyperlink w:history="0" r:id="rId53" w:tooltip="Постановление Правительства Астраханской области от 29.08.2024 N 558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N 558-П</w:t>
        </w:r>
      </w:hyperlink>
      <w:r>
        <w:rPr>
          <w:sz w:val="24"/>
        </w:rPr>
        <w:t xml:space="preserve">, от 06.02.2025 </w:t>
      </w:r>
      <w:hyperlink w:history="0" r:id="rId54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N 56-П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hyperlink w:history="0" r:id="rId55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2.8</w:t>
        </w:r>
      </w:hyperlink>
      <w:r>
        <w:rPr>
          <w:sz w:val="24"/>
        </w:rPr>
        <w:t xml:space="preserve">. Учреждение в течение двух рабочих дней со дня принятия решения о назначении денежной компенсации (об отказе в назначении денежной компенсации) направляет заявителю письменное уведомление о принятом решении.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об отказе в назначении денежной компенсации в уведомлении указываются основания для отказа, предусмотренные </w:t>
      </w:r>
      <w:hyperlink w:history="0" w:anchor="P130" w:tooltip="2.7. Решение об отказе в назначении денежной компенсации принимается при наличии следующих оснований: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настоящего раздела.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bookmarkStart w:id="153" w:name="P153"/>
    <w:bookmarkEnd w:id="153"/>
    <w:p>
      <w:pPr>
        <w:pStyle w:val="0"/>
        <w:spacing w:before="240" w:line-rule="auto"/>
        <w:ind w:firstLine="540"/>
        <w:jc w:val="both"/>
      </w:pPr>
      <w:hyperlink w:history="0" r:id="rId57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2.9</w:t>
        </w:r>
      </w:hyperlink>
      <w:r>
        <w:rPr>
          <w:sz w:val="24"/>
        </w:rPr>
        <w:t xml:space="preserve">. Выплату денежной компенсации осуществляет государственное казенное учреждение Астраханской области "Центр информационно-технологического обеспечения деятельности министерства социального развития и труда Астраханской области" (далее - центр).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Учреждение в течение двух рабочих дней со дня принятия решения о назначении денежной компенсации направляет в центр сведения о заявителе, являющемся получателем денежной компенсации (далее - получатель денежной компенсации), и размере денежной компенсации в электронном виде для осуществления последующей выплаты.</w:t>
      </w:r>
    </w:p>
    <w:p>
      <w:pPr>
        <w:pStyle w:val="0"/>
        <w:spacing w:before="240" w:line-rule="auto"/>
        <w:ind w:firstLine="540"/>
        <w:jc w:val="both"/>
      </w:pPr>
      <w:hyperlink w:history="0" r:id="rId58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2.10</w:t>
        </w:r>
      </w:hyperlink>
      <w:r>
        <w:rPr>
          <w:sz w:val="24"/>
        </w:rPr>
        <w:t xml:space="preserve">. Центр в течение пяти рабочих дней со дня поступления сведений, предусмотренных </w:t>
      </w:r>
      <w:hyperlink w:history="0" w:anchor="P153" w:tooltip="2.9. Выплату денежной компенсации осуществляет государственное казенное учреждение Астраханской области &quot;Центр информационно-технологического обеспечения деятельности министерства социального развития и труда Астраханской области&quot; (далее - центр).">
        <w:r>
          <w:rPr>
            <w:sz w:val="24"/>
            <w:color w:val="0000ff"/>
          </w:rPr>
          <w:t xml:space="preserve">абзацем вторым пункта 2.9</w:t>
        </w:r>
      </w:hyperlink>
      <w:r>
        <w:rPr>
          <w:sz w:val="24"/>
        </w:rPr>
        <w:t xml:space="preserve"> настоящего раздела, производит выплату денежной компенсации получателю денежной компенсации путем перечисления денежных средств на лицевой счет получателя денежной компенсации, открытый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Астраханской области от 06.02.2025 N 56-П)</w:t>
      </w:r>
    </w:p>
    <w:p>
      <w:pPr>
        <w:pStyle w:val="0"/>
        <w:spacing w:before="240" w:line-rule="auto"/>
        <w:ind w:firstLine="540"/>
        <w:jc w:val="both"/>
      </w:pPr>
      <w:hyperlink w:history="0" r:id="rId60" w:tooltip="Постановление Правительства Астраханской области от 06.02.2025 N 56-П &quot;О внесении изменений в постановления Правительства Астраханской области&quot; {КонсультантПлюс}">
        <w:r>
          <w:rPr>
            <w:sz w:val="24"/>
            <w:color w:val="0000ff"/>
          </w:rPr>
          <w:t xml:space="preserve">2.11</w:t>
        </w:r>
      </w:hyperlink>
      <w:r>
        <w:rPr>
          <w:sz w:val="24"/>
        </w:rPr>
        <w:t xml:space="preserve">. Получатель денежной компенсации, которому денежная компенсация предоставлена за последний учебный год в течение этого учебного года, при отчислении обучающегося, в отношении которого предоставлена денежная компенсация, досрочно по основаниям, установленным </w:t>
      </w:r>
      <w:hyperlink w:history="0" r:id="rId6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6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2 части 2 статьи 61</w:t>
        </w:r>
      </w:hyperlink>
      <w:r>
        <w:rPr>
          <w:sz w:val="24"/>
        </w:rPr>
        <w:t xml:space="preserve"> Федерального закона от 29.12.2012 N 273-ФЗ "Об образовании в Российской Федерации", возвращает в бюджет Астраханской области полученную сумму денежной компенсации добровольно не позднее 30 календарных дней со дня отчисления.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от возврата денежных средств добровольно их возврат в бюджет Астраханской области осуществляется в судебном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12.04.2023 N 151-П</w:t>
            <w:br/>
            <w:t>(ред. от 06.02.2025)</w:t>
            <w:br/>
            <w:t>"О Порядке и условиях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116146&amp;date=01.10.2025&amp;dst=100139&amp;field=134" TargetMode = "External"/>
	<Relationship Id="rId8" Type="http://schemas.openxmlformats.org/officeDocument/2006/relationships/hyperlink" Target="https://login.consultant.ru/link/?req=doc&amp;base=RLAW322&amp;n=119620&amp;date=01.10.2025&amp;dst=100190&amp;field=134" TargetMode = "External"/>
	<Relationship Id="rId9" Type="http://schemas.openxmlformats.org/officeDocument/2006/relationships/hyperlink" Target="https://login.consultant.ru/link/?req=doc&amp;base=RLAW322&amp;n=122665&amp;date=01.10.2025&amp;dst=100116&amp;field=134" TargetMode = "External"/>
	<Relationship Id="rId10" Type="http://schemas.openxmlformats.org/officeDocument/2006/relationships/hyperlink" Target="https://login.consultant.ru/link/?req=doc&amp;base=RLAW322&amp;n=123895&amp;date=01.10.2025&amp;dst=136&amp;field=134" TargetMode = "External"/>
	<Relationship Id="rId11" Type="http://schemas.openxmlformats.org/officeDocument/2006/relationships/hyperlink" Target="https://login.consultant.ru/link/?req=doc&amp;base=RLAW322&amp;n=116146&amp;date=01.10.2025&amp;dst=100139&amp;field=134" TargetMode = "External"/>
	<Relationship Id="rId12" Type="http://schemas.openxmlformats.org/officeDocument/2006/relationships/hyperlink" Target="https://login.consultant.ru/link/?req=doc&amp;base=RLAW322&amp;n=119620&amp;date=01.10.2025&amp;dst=100191&amp;field=134" TargetMode = "External"/>
	<Relationship Id="rId13" Type="http://schemas.openxmlformats.org/officeDocument/2006/relationships/hyperlink" Target="https://login.consultant.ru/link/?req=doc&amp;base=RLAW322&amp;n=122665&amp;date=01.10.2025&amp;dst=100117&amp;field=134" TargetMode = "External"/>
	<Relationship Id="rId14" Type="http://schemas.openxmlformats.org/officeDocument/2006/relationships/hyperlink" Target="https://login.consultant.ru/link/?req=doc&amp;base=RLAW322&amp;n=123895&amp;date=01.10.2025&amp;dst=100136&amp;field=134" TargetMode = "External"/>
	<Relationship Id="rId15" Type="http://schemas.openxmlformats.org/officeDocument/2006/relationships/hyperlink" Target="https://login.consultant.ru/link/?req=doc&amp;base=LAW&amp;n=499764&amp;date=01.10.2025" TargetMode = "External"/>
	<Relationship Id="rId16" Type="http://schemas.openxmlformats.org/officeDocument/2006/relationships/hyperlink" Target="https://login.consultant.ru/link/?req=doc&amp;base=RLAW322&amp;n=123895&amp;date=01.10.2025" TargetMode = "External"/>
	<Relationship Id="rId17" Type="http://schemas.openxmlformats.org/officeDocument/2006/relationships/hyperlink" Target="https://login.consultant.ru/link/?req=doc&amp;base=RLAW322&amp;n=119620&amp;date=01.10.2025&amp;dst=100193&amp;field=134" TargetMode = "External"/>
	<Relationship Id="rId18" Type="http://schemas.openxmlformats.org/officeDocument/2006/relationships/hyperlink" Target="https://login.consultant.ru/link/?req=doc&amp;base=RLAW322&amp;n=119620&amp;date=01.10.2025&amp;dst=100195&amp;field=134" TargetMode = "External"/>
	<Relationship Id="rId19" Type="http://schemas.openxmlformats.org/officeDocument/2006/relationships/hyperlink" Target="https://login.consultant.ru/link/?req=doc&amp;base=RLAW322&amp;n=119620&amp;date=01.10.2025&amp;dst=100196&amp;field=134" TargetMode = "External"/>
	<Relationship Id="rId20" Type="http://schemas.openxmlformats.org/officeDocument/2006/relationships/hyperlink" Target="https://login.consultant.ru/link/?req=doc&amp;base=RLAW322&amp;n=116146&amp;date=01.10.2025&amp;dst=100139&amp;field=134" TargetMode = "External"/>
	<Relationship Id="rId21" Type="http://schemas.openxmlformats.org/officeDocument/2006/relationships/hyperlink" Target="https://login.consultant.ru/link/?req=doc&amp;base=RLAW322&amp;n=122665&amp;date=01.10.2025&amp;dst=100118&amp;field=134" TargetMode = "External"/>
	<Relationship Id="rId22" Type="http://schemas.openxmlformats.org/officeDocument/2006/relationships/hyperlink" Target="https://login.consultant.ru/link/?req=doc&amp;base=RLAW322&amp;n=119620&amp;date=01.10.2025&amp;dst=100199&amp;field=134" TargetMode = "External"/>
	<Relationship Id="rId23" Type="http://schemas.openxmlformats.org/officeDocument/2006/relationships/hyperlink" Target="https://login.consultant.ru/link/?req=doc&amp;base=RLAW322&amp;n=119620&amp;date=01.10.2025&amp;dst=100201&amp;field=134" TargetMode = "External"/>
	<Relationship Id="rId24" Type="http://schemas.openxmlformats.org/officeDocument/2006/relationships/hyperlink" Target="https://login.consultant.ru/link/?req=doc&amp;base=RLAW322&amp;n=119620&amp;date=01.10.2025&amp;dst=100203&amp;field=134" TargetMode = "External"/>
	<Relationship Id="rId25" Type="http://schemas.openxmlformats.org/officeDocument/2006/relationships/hyperlink" Target="https://login.consultant.ru/link/?req=doc&amp;base=RLAW322&amp;n=119620&amp;date=01.10.2025&amp;dst=100204&amp;field=134" TargetMode = "External"/>
	<Relationship Id="rId26" Type="http://schemas.openxmlformats.org/officeDocument/2006/relationships/hyperlink" Target="https://login.consultant.ru/link/?req=doc&amp;base=RLAW322&amp;n=119620&amp;date=01.10.2025&amp;dst=100206&amp;field=134" TargetMode = "External"/>
	<Relationship Id="rId27" Type="http://schemas.openxmlformats.org/officeDocument/2006/relationships/hyperlink" Target="https://login.consultant.ru/link/?req=doc&amp;base=RLAW322&amp;n=119620&amp;date=01.10.2025&amp;dst=100207&amp;field=134" TargetMode = "External"/>
	<Relationship Id="rId28" Type="http://schemas.openxmlformats.org/officeDocument/2006/relationships/hyperlink" Target="https://login.consultant.ru/link/?req=doc&amp;base=RLAW322&amp;n=119620&amp;date=01.10.2025&amp;dst=100209&amp;field=134" TargetMode = "External"/>
	<Relationship Id="rId29" Type="http://schemas.openxmlformats.org/officeDocument/2006/relationships/hyperlink" Target="https://login.consultant.ru/link/?req=doc&amp;base=RLAW322&amp;n=119620&amp;date=01.10.2025&amp;dst=100210&amp;field=134" TargetMode = "External"/>
	<Relationship Id="rId30" Type="http://schemas.openxmlformats.org/officeDocument/2006/relationships/hyperlink" Target="https://login.consultant.ru/link/?req=doc&amp;base=RLAW322&amp;n=119620&amp;date=01.10.2025&amp;dst=100211&amp;field=134" TargetMode = "External"/>
	<Relationship Id="rId31" Type="http://schemas.openxmlformats.org/officeDocument/2006/relationships/hyperlink" Target="https://login.consultant.ru/link/?req=doc&amp;base=LAW&amp;n=499769&amp;date=01.10.2025" TargetMode = "External"/>
	<Relationship Id="rId32" Type="http://schemas.openxmlformats.org/officeDocument/2006/relationships/hyperlink" Target="https://login.consultant.ru/link/?req=doc&amp;base=RLAW322&amp;n=122665&amp;date=01.10.2025&amp;dst=100121&amp;field=134" TargetMode = "External"/>
	<Relationship Id="rId33" Type="http://schemas.openxmlformats.org/officeDocument/2006/relationships/hyperlink" Target="https://login.consultant.ru/link/?req=doc&amp;base=RLAW322&amp;n=119620&amp;date=01.10.2025&amp;dst=100214&amp;field=134" TargetMode = "External"/>
	<Relationship Id="rId34" Type="http://schemas.openxmlformats.org/officeDocument/2006/relationships/hyperlink" Target="https://login.consultant.ru/link/?req=doc&amp;base=RLAW322&amp;n=119620&amp;date=01.10.2025&amp;dst=100215&amp;field=134" TargetMode = "External"/>
	<Relationship Id="rId35" Type="http://schemas.openxmlformats.org/officeDocument/2006/relationships/hyperlink" Target="https://login.consultant.ru/link/?req=doc&amp;base=RLAW322&amp;n=119620&amp;date=01.10.2025&amp;dst=100215&amp;field=134" TargetMode = "External"/>
	<Relationship Id="rId36" Type="http://schemas.openxmlformats.org/officeDocument/2006/relationships/hyperlink" Target="https://login.consultant.ru/link/?req=doc&amp;base=LAW&amp;n=511238&amp;date=01.10.2025&amp;dst=40&amp;field=134" TargetMode = "External"/>
	<Relationship Id="rId37" Type="http://schemas.openxmlformats.org/officeDocument/2006/relationships/hyperlink" Target="https://login.consultant.ru/link/?req=doc&amp;base=RLAW322&amp;n=119620&amp;date=01.10.2025&amp;dst=100216&amp;field=134" TargetMode = "External"/>
	<Relationship Id="rId38" Type="http://schemas.openxmlformats.org/officeDocument/2006/relationships/hyperlink" Target="https://login.consultant.ru/link/?req=doc&amp;base=RLAW322&amp;n=119620&amp;date=01.10.2025&amp;dst=100217&amp;field=134" TargetMode = "External"/>
	<Relationship Id="rId39" Type="http://schemas.openxmlformats.org/officeDocument/2006/relationships/hyperlink" Target="https://login.consultant.ru/link/?req=doc&amp;base=RLAW322&amp;n=119620&amp;date=01.10.2025&amp;dst=100218&amp;field=134" TargetMode = "External"/>
	<Relationship Id="rId40" Type="http://schemas.openxmlformats.org/officeDocument/2006/relationships/hyperlink" Target="https://login.consultant.ru/link/?req=doc&amp;base=RLAW322&amp;n=119620&amp;date=01.10.2025&amp;dst=100219&amp;field=134" TargetMode = "External"/>
	<Relationship Id="rId41" Type="http://schemas.openxmlformats.org/officeDocument/2006/relationships/hyperlink" Target="https://login.consultant.ru/link/?req=doc&amp;base=RLAW322&amp;n=119620&amp;date=01.10.2025&amp;dst=100221&amp;field=134" TargetMode = "External"/>
	<Relationship Id="rId42" Type="http://schemas.openxmlformats.org/officeDocument/2006/relationships/hyperlink" Target="https://login.consultant.ru/link/?req=doc&amp;base=RLAW322&amp;n=122665&amp;date=01.10.2025&amp;dst=100123&amp;field=134" TargetMode = "External"/>
	<Relationship Id="rId43" Type="http://schemas.openxmlformats.org/officeDocument/2006/relationships/hyperlink" Target="https://login.consultant.ru/link/?req=doc&amp;base=RLAW322&amp;n=122665&amp;date=01.10.2025&amp;dst=100128&amp;field=134" TargetMode = "External"/>
	<Relationship Id="rId44" Type="http://schemas.openxmlformats.org/officeDocument/2006/relationships/hyperlink" Target="https://login.consultant.ru/link/?req=doc&amp;base=RLAW322&amp;n=122665&amp;date=01.10.2025&amp;dst=100132&amp;field=134" TargetMode = "External"/>
	<Relationship Id="rId45" Type="http://schemas.openxmlformats.org/officeDocument/2006/relationships/hyperlink" Target="https://login.consultant.ru/link/?req=doc&amp;base=RLAW322&amp;n=122665&amp;date=01.10.2025&amp;dst=100133&amp;field=134" TargetMode = "External"/>
	<Relationship Id="rId46" Type="http://schemas.openxmlformats.org/officeDocument/2006/relationships/hyperlink" Target="https://login.consultant.ru/link/?req=doc&amp;base=RLAW322&amp;n=122665&amp;date=01.10.2025&amp;dst=100132&amp;field=134" TargetMode = "External"/>
	<Relationship Id="rId47" Type="http://schemas.openxmlformats.org/officeDocument/2006/relationships/hyperlink" Target="https://login.consultant.ru/link/?req=doc&amp;base=RLAW322&amp;n=119620&amp;date=01.10.2025&amp;dst=100223&amp;field=134" TargetMode = "External"/>
	<Relationship Id="rId48" Type="http://schemas.openxmlformats.org/officeDocument/2006/relationships/hyperlink" Target="https://login.consultant.ru/link/?req=doc&amp;base=RLAW322&amp;n=119620&amp;date=01.10.2025&amp;dst=100225&amp;field=134" TargetMode = "External"/>
	<Relationship Id="rId49" Type="http://schemas.openxmlformats.org/officeDocument/2006/relationships/hyperlink" Target="https://login.consultant.ru/link/?req=doc&amp;base=RLAW322&amp;n=119620&amp;date=01.10.2025&amp;dst=100226&amp;field=134" TargetMode = "External"/>
	<Relationship Id="rId50" Type="http://schemas.openxmlformats.org/officeDocument/2006/relationships/hyperlink" Target="https://login.consultant.ru/link/?req=doc&amp;base=RLAW322&amp;n=122665&amp;date=01.10.2025&amp;dst=100136&amp;field=134" TargetMode = "External"/>
	<Relationship Id="rId51" Type="http://schemas.openxmlformats.org/officeDocument/2006/relationships/hyperlink" Target="https://login.consultant.ru/link/?req=doc&amp;base=RLAW322&amp;n=122665&amp;date=01.10.2025&amp;dst=100137&amp;field=134" TargetMode = "External"/>
	<Relationship Id="rId52" Type="http://schemas.openxmlformats.org/officeDocument/2006/relationships/hyperlink" Target="https://login.consultant.ru/link/?req=doc&amp;base=RLAW322&amp;n=122665&amp;date=01.10.2025&amp;dst=100139&amp;field=134" TargetMode = "External"/>
	<Relationship Id="rId53" Type="http://schemas.openxmlformats.org/officeDocument/2006/relationships/hyperlink" Target="https://login.consultant.ru/link/?req=doc&amp;base=RLAW322&amp;n=119620&amp;date=01.10.2025&amp;dst=100227&amp;field=134" TargetMode = "External"/>
	<Relationship Id="rId54" Type="http://schemas.openxmlformats.org/officeDocument/2006/relationships/hyperlink" Target="https://login.consultant.ru/link/?req=doc&amp;base=RLAW322&amp;n=122665&amp;date=01.10.2025&amp;dst=100140&amp;field=134" TargetMode = "External"/>
	<Relationship Id="rId55" Type="http://schemas.openxmlformats.org/officeDocument/2006/relationships/hyperlink" Target="https://login.consultant.ru/link/?req=doc&amp;base=RLAW322&amp;n=122665&amp;date=01.10.2025&amp;dst=100132&amp;field=134" TargetMode = "External"/>
	<Relationship Id="rId56" Type="http://schemas.openxmlformats.org/officeDocument/2006/relationships/hyperlink" Target="https://login.consultant.ru/link/?req=doc&amp;base=RLAW322&amp;n=122665&amp;date=01.10.2025&amp;dst=100141&amp;field=134" TargetMode = "External"/>
	<Relationship Id="rId57" Type="http://schemas.openxmlformats.org/officeDocument/2006/relationships/hyperlink" Target="https://login.consultant.ru/link/?req=doc&amp;base=RLAW322&amp;n=122665&amp;date=01.10.2025&amp;dst=100132&amp;field=134" TargetMode = "External"/>
	<Relationship Id="rId58" Type="http://schemas.openxmlformats.org/officeDocument/2006/relationships/hyperlink" Target="https://login.consultant.ru/link/?req=doc&amp;base=RLAW322&amp;n=122665&amp;date=01.10.2025&amp;dst=100132&amp;field=134" TargetMode = "External"/>
	<Relationship Id="rId59" Type="http://schemas.openxmlformats.org/officeDocument/2006/relationships/hyperlink" Target="https://login.consultant.ru/link/?req=doc&amp;base=RLAW322&amp;n=122665&amp;date=01.10.2025&amp;dst=100142&amp;field=134" TargetMode = "External"/>
	<Relationship Id="rId60" Type="http://schemas.openxmlformats.org/officeDocument/2006/relationships/hyperlink" Target="https://login.consultant.ru/link/?req=doc&amp;base=RLAW322&amp;n=122665&amp;date=01.10.2025&amp;dst=100132&amp;field=134" TargetMode = "External"/>
	<Relationship Id="rId61" Type="http://schemas.openxmlformats.org/officeDocument/2006/relationships/hyperlink" Target="https://login.consultant.ru/link/?req=doc&amp;base=LAW&amp;n=499764&amp;date=01.10.2025&amp;dst=100857&amp;field=134" TargetMode = "External"/>
	<Relationship Id="rId62" Type="http://schemas.openxmlformats.org/officeDocument/2006/relationships/hyperlink" Target="https://login.consultant.ru/link/?req=doc&amp;base=LAW&amp;n=499764&amp;date=01.10.2025&amp;dst=10085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12.04.2023 N 151-П
(ред. от 06.02.2025)
"О Порядке и условиях предоставления денежной компенсации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области"</dc:title>
  <dcterms:created xsi:type="dcterms:W3CDTF">2025-10-01T06:01:49Z</dcterms:created>
</cp:coreProperties>
</file>